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3A78528B" w:rsidR="00016157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EA05FB">
        <w:t>enero de 2023</w:t>
      </w:r>
    </w:p>
    <w:p w14:paraId="06B195AE" w14:textId="77777777" w:rsidR="000B3491" w:rsidRPr="000B3491" w:rsidRDefault="000B3491" w:rsidP="000B3491"/>
    <w:p w14:paraId="198D2B05" w14:textId="610BFBED" w:rsidR="00F16820" w:rsidRDefault="00F16820">
      <w:r>
        <w:t xml:space="preserve">Esta es la lista de los eventos de los satélites galileanos y de la gran mancha roja visibles desde Sevilla para el mes de </w:t>
      </w:r>
      <w:r w:rsidR="00EA05FB">
        <w:t>enero de 2023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39118265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C42A77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6FB33ADF" w14:textId="539E05E6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</w:t>
      </w:r>
      <w:r w:rsidR="008351E1">
        <w:rPr>
          <w:rFonts w:ascii="CMR12" w:hAnsi="CMR12" w:cs="CMR12"/>
          <w:sz w:val="24"/>
          <w:szCs w:val="24"/>
        </w:rPr>
        <w:t xml:space="preserve"> planeta</w:t>
      </w:r>
      <w:r>
        <w:rPr>
          <w:rFonts w:ascii="CMR12" w:hAnsi="CMR12" w:cs="CMR12"/>
          <w:sz w:val="24"/>
          <w:szCs w:val="24"/>
        </w:rPr>
        <w:t>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70552D55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49E66D07" w14:textId="10C63276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 xml:space="preserve">: </w:t>
      </w:r>
      <w:r w:rsidR="008066F3">
        <w:rPr>
          <w:rFonts w:ascii="CMR12" w:hAnsi="CMR12" w:cs="CMR12"/>
          <w:sz w:val="24"/>
          <w:szCs w:val="24"/>
        </w:rPr>
        <w:t>Se produce cuando la sombra del satélite se proyecta sobre el disco de Júpiter</w:t>
      </w:r>
      <w:r>
        <w:rPr>
          <w:rFonts w:ascii="CMR12" w:hAnsi="CMR12" w:cs="CMR12"/>
          <w:sz w:val="24"/>
          <w:szCs w:val="24"/>
        </w:rPr>
        <w:t xml:space="preserve">. </w:t>
      </w:r>
      <w:r w:rsidR="008066F3">
        <w:rPr>
          <w:rFonts w:ascii="CMR12" w:hAnsi="CMR12" w:cs="CMR12"/>
          <w:sz w:val="24"/>
          <w:szCs w:val="24"/>
        </w:rPr>
        <w:t xml:space="preserve">El resultado es que un círculo negro se va desplazando sobre el disco de Júpiter. </w:t>
      </w:r>
      <w:r w:rsidR="008E709F">
        <w:rPr>
          <w:rFonts w:ascii="CMR12" w:hAnsi="CMR12" w:cs="CMR12"/>
          <w:sz w:val="24"/>
          <w:szCs w:val="24"/>
        </w:rPr>
        <w:t>U</w:t>
      </w:r>
      <w:r>
        <w:rPr>
          <w:rFonts w:ascii="CMR12" w:hAnsi="CMR12" w:cs="CMR12"/>
          <w:sz w:val="24"/>
          <w:szCs w:val="24"/>
        </w:rPr>
        <w:t xml:space="preserve">n </w:t>
      </w:r>
      <w:r w:rsidR="000B3491">
        <w:rPr>
          <w:rFonts w:ascii="CMR12" w:hAnsi="CMR12" w:cs="CMR12"/>
          <w:sz w:val="24"/>
          <w:szCs w:val="24"/>
        </w:rPr>
        <w:t xml:space="preserve">hipotético </w:t>
      </w:r>
      <w:r>
        <w:rPr>
          <w:rFonts w:ascii="CMR12" w:hAnsi="CMR12" w:cs="CMR12"/>
          <w:sz w:val="24"/>
          <w:szCs w:val="24"/>
        </w:rPr>
        <w:t xml:space="preserve">observador localizado </w:t>
      </w:r>
      <w:r w:rsidR="008E709F">
        <w:rPr>
          <w:rFonts w:ascii="CMR12" w:hAnsi="CMR12" w:cs="CMR12"/>
          <w:sz w:val="24"/>
          <w:szCs w:val="24"/>
        </w:rPr>
        <w:t xml:space="preserve">en dicho punto negro </w:t>
      </w:r>
      <w:r>
        <w:rPr>
          <w:rFonts w:ascii="CMR12" w:hAnsi="CMR12" w:cs="CMR12"/>
          <w:sz w:val="24"/>
          <w:szCs w:val="24"/>
        </w:rPr>
        <w:t>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</w:t>
      </w:r>
      <w:r w:rsidR="008E709F">
        <w:rPr>
          <w:rFonts w:ascii="CMR12" w:hAnsi="CMR12" w:cs="CMR12"/>
          <w:sz w:val="24"/>
          <w:szCs w:val="24"/>
        </w:rPr>
        <w:t>, presentaría un</w:t>
      </w:r>
      <w:r>
        <w:rPr>
          <w:rFonts w:ascii="CMR12" w:hAnsi="CMR12" w:cs="CMR12"/>
          <w:sz w:val="24"/>
          <w:szCs w:val="24"/>
        </w:rPr>
        <w:t xml:space="preserve">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69948336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27F194AA" w14:textId="6DB66434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bookmarkStart w:id="0" w:name="_Hlk122777115"/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 w:rsidR="008066F3">
        <w:rPr>
          <w:rFonts w:ascii="CMR12" w:hAnsi="CMR12" w:cs="CMR12"/>
          <w:b/>
          <w:bCs/>
          <w:i/>
          <w:iCs/>
          <w:sz w:val="24"/>
          <w:szCs w:val="24"/>
        </w:rPr>
        <w:t xml:space="preserve"> por la sombra</w:t>
      </w:r>
      <w:r>
        <w:rPr>
          <w:rFonts w:ascii="CMR12" w:hAnsi="CMR12" w:cs="CMR12"/>
          <w:sz w:val="24"/>
          <w:szCs w:val="24"/>
        </w:rPr>
        <w:t>: S</w:t>
      </w:r>
      <w:r w:rsidR="008E709F">
        <w:rPr>
          <w:rFonts w:ascii="CMR12" w:hAnsi="CMR12" w:cs="CMR12"/>
          <w:sz w:val="24"/>
          <w:szCs w:val="24"/>
        </w:rPr>
        <w:t>e produce cuando</w:t>
      </w:r>
      <w:r>
        <w:rPr>
          <w:rFonts w:ascii="CMR12" w:hAnsi="CMR12" w:cs="CMR12"/>
          <w:sz w:val="24"/>
          <w:szCs w:val="24"/>
        </w:rPr>
        <w:t xml:space="preserve"> la sombra</w:t>
      </w:r>
      <w:r w:rsidR="008E709F">
        <w:rPr>
          <w:rFonts w:ascii="CMR12" w:hAnsi="CMR12" w:cs="CMR12"/>
          <w:sz w:val="24"/>
          <w:szCs w:val="24"/>
        </w:rPr>
        <w:t xml:space="preserve"> de Júpiter</w:t>
      </w:r>
      <w:r>
        <w:rPr>
          <w:rFonts w:ascii="CMR12" w:hAnsi="CMR12" w:cs="CMR12"/>
          <w:sz w:val="24"/>
          <w:szCs w:val="24"/>
        </w:rPr>
        <w:t xml:space="preserve">, </w:t>
      </w:r>
      <w:r w:rsidR="008E709F">
        <w:rPr>
          <w:rFonts w:ascii="CMR12" w:hAnsi="CMR12" w:cs="CMR12"/>
          <w:sz w:val="24"/>
          <w:szCs w:val="24"/>
        </w:rPr>
        <w:t>alcanza al satélite y lo oculta</w:t>
      </w:r>
      <w:r>
        <w:rPr>
          <w:rFonts w:ascii="CMR12" w:hAnsi="CMR12" w:cs="CMR12"/>
          <w:sz w:val="24"/>
          <w:szCs w:val="24"/>
        </w:rPr>
        <w:t>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 xml:space="preserve">lite determinado pasa de ser visible a no serlo, </w:t>
      </w:r>
      <w:r w:rsidR="00951EE4">
        <w:rPr>
          <w:rFonts w:ascii="CMR12" w:hAnsi="CMR12" w:cs="CMR12"/>
          <w:sz w:val="24"/>
          <w:szCs w:val="24"/>
        </w:rPr>
        <w:t>o viceversa</w:t>
      </w:r>
      <w:r>
        <w:rPr>
          <w:rFonts w:ascii="CMR12" w:hAnsi="CMR12" w:cs="CMR12"/>
          <w:sz w:val="24"/>
          <w:szCs w:val="24"/>
        </w:rPr>
        <w:t>.</w:t>
      </w:r>
    </w:p>
    <w:bookmarkEnd w:id="0"/>
    <w:p w14:paraId="6954D557" w14:textId="768965DC" w:rsidR="008066F3" w:rsidRDefault="008066F3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579970F4" w14:textId="46694892" w:rsidR="008066F3" w:rsidRDefault="008066F3" w:rsidP="008066F3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Ocultación</w:t>
      </w:r>
      <w:r>
        <w:rPr>
          <w:rFonts w:ascii="CMR12" w:hAnsi="CMR12" w:cs="CMR12"/>
          <w:b/>
          <w:bCs/>
          <w:i/>
          <w:iCs/>
          <w:sz w:val="24"/>
          <w:szCs w:val="24"/>
        </w:rPr>
        <w:t xml:space="preserve"> por </w:t>
      </w:r>
      <w:r>
        <w:rPr>
          <w:rFonts w:ascii="CMR12" w:hAnsi="CMR12" w:cs="CMR12"/>
          <w:b/>
          <w:bCs/>
          <w:i/>
          <w:iCs/>
          <w:sz w:val="24"/>
          <w:szCs w:val="24"/>
        </w:rPr>
        <w:t>el disco</w:t>
      </w:r>
      <w:r>
        <w:rPr>
          <w:rFonts w:ascii="CMR12" w:hAnsi="CMR12" w:cs="CMR12"/>
          <w:sz w:val="24"/>
          <w:szCs w:val="24"/>
        </w:rPr>
        <w:t xml:space="preserve">: </w:t>
      </w:r>
      <w:r w:rsidR="008E709F">
        <w:rPr>
          <w:rFonts w:ascii="CMR12" w:hAnsi="CMR12" w:cs="CMR12"/>
          <w:sz w:val="24"/>
          <w:szCs w:val="24"/>
        </w:rPr>
        <w:t>Se produce cuando</w:t>
      </w:r>
      <w:r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el satélite</w:t>
      </w:r>
      <w:r w:rsidR="008E709F">
        <w:rPr>
          <w:rFonts w:ascii="CMR12" w:hAnsi="CMR12" w:cs="CMR12"/>
          <w:sz w:val="24"/>
          <w:szCs w:val="24"/>
        </w:rPr>
        <w:t xml:space="preserve"> pasa por detrás, desde nuestra perspectiva, del disco de Júpiter. Lo que podemos observar es que un satélite determinado pasa de ser visible a no serlo o viceversa.</w:t>
      </w:r>
    </w:p>
    <w:p w14:paraId="316720DA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bookmarkStart w:id="1" w:name="_GoBack"/>
      <w:bookmarkEnd w:id="1"/>
    </w:p>
    <w:p w14:paraId="79E0FF8B" w14:textId="4A40F55B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 xml:space="preserve">), lo que tabulamos en </w:t>
      </w:r>
      <w:r w:rsidR="000B3491">
        <w:rPr>
          <w:rFonts w:ascii="CMR12" w:hAnsi="CMR12" w:cs="CMR12"/>
          <w:sz w:val="24"/>
          <w:szCs w:val="24"/>
        </w:rPr>
        <w:t>la siguiente</w:t>
      </w:r>
      <w:r>
        <w:rPr>
          <w:rFonts w:ascii="CMR12" w:hAnsi="CMR12" w:cs="CMR12"/>
          <w:sz w:val="24"/>
          <w:szCs w:val="24"/>
        </w:rPr>
        <w:t xml:space="preserve">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</w:t>
      </w:r>
      <w:r w:rsidR="000B3491">
        <w:rPr>
          <w:rFonts w:ascii="CMR12" w:hAnsi="CMR12" w:cs="CMR12"/>
          <w:sz w:val="24"/>
          <w:szCs w:val="24"/>
        </w:rPr>
        <w:t>, en el punto medio del disco de Júpiter en su paralelo correspondiente.</w:t>
      </w:r>
    </w:p>
    <w:p w14:paraId="07D8422E" w14:textId="6F6AEB5E" w:rsidR="00F16820" w:rsidRDefault="007E4985">
      <w:r>
        <w:br w:type="page"/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4099"/>
      </w:tblGrid>
      <w:tr w:rsidR="00E17625" w:rsidRPr="000B2E6D" w14:paraId="49484B6B" w14:textId="77777777" w:rsidTr="00E1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22F4AEBA" w14:textId="5525ED5B" w:rsidR="00E17625" w:rsidRPr="00E17625" w:rsidRDefault="00E17625" w:rsidP="000B2E6D">
            <w:pPr>
              <w:rPr>
                <w:b/>
                <w:bCs/>
              </w:rPr>
            </w:pPr>
            <w:r w:rsidRPr="00E17625">
              <w:rPr>
                <w:b/>
                <w:bCs/>
              </w:rPr>
              <w:lastRenderedPageBreak/>
              <w:t>Día</w:t>
            </w:r>
          </w:p>
        </w:tc>
        <w:tc>
          <w:tcPr>
            <w:tcW w:w="1418" w:type="dxa"/>
          </w:tcPr>
          <w:p w14:paraId="1FDFE1A0" w14:textId="59DDB310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Hora</w:t>
            </w:r>
          </w:p>
        </w:tc>
        <w:tc>
          <w:tcPr>
            <w:tcW w:w="2410" w:type="dxa"/>
          </w:tcPr>
          <w:p w14:paraId="6ADF789C" w14:textId="07D76C65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Objeto</w:t>
            </w:r>
          </w:p>
        </w:tc>
        <w:tc>
          <w:tcPr>
            <w:tcW w:w="4099" w:type="dxa"/>
          </w:tcPr>
          <w:p w14:paraId="1A22EF70" w14:textId="4D88A83E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Evento</w:t>
            </w:r>
          </w:p>
        </w:tc>
      </w:tr>
    </w:tbl>
    <w:tbl>
      <w:tblPr>
        <w:tblStyle w:val="Tablanormal4"/>
        <w:tblW w:w="8494" w:type="dxa"/>
        <w:tblLook w:val="0480" w:firstRow="0" w:lastRow="0" w:firstColumn="1" w:lastColumn="0" w:noHBand="0" w:noVBand="1"/>
      </w:tblPr>
      <w:tblGrid>
        <w:gridCol w:w="562"/>
        <w:gridCol w:w="1418"/>
        <w:gridCol w:w="2410"/>
        <w:gridCol w:w="4104"/>
      </w:tblGrid>
      <w:tr w:rsidR="004B3CE6" w:rsidRPr="004B3CE6" w14:paraId="023D4E25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10B252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01</w:t>
            </w:r>
          </w:p>
        </w:tc>
        <w:tc>
          <w:tcPr>
            <w:tcW w:w="1418" w:type="dxa"/>
          </w:tcPr>
          <w:p w14:paraId="0E95B26F" w14:textId="77777777" w:rsidR="004B3CE6" w:rsidRPr="004B3CE6" w:rsidRDefault="004B3CE6" w:rsidP="008C1220">
            <w:pPr>
              <w:ind w:right="-5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23:29</w:t>
            </w:r>
          </w:p>
        </w:tc>
        <w:tc>
          <w:tcPr>
            <w:tcW w:w="2410" w:type="dxa"/>
          </w:tcPr>
          <w:p w14:paraId="1FEAFA1C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1489B6FA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20A73150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EB9333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02</w:t>
            </w:r>
          </w:p>
        </w:tc>
        <w:tc>
          <w:tcPr>
            <w:tcW w:w="1418" w:type="dxa"/>
          </w:tcPr>
          <w:p w14:paraId="5C7AB00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19:20</w:t>
            </w:r>
          </w:p>
        </w:tc>
        <w:tc>
          <w:tcPr>
            <w:tcW w:w="2410" w:type="dxa"/>
          </w:tcPr>
          <w:p w14:paraId="69BF8BE4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7466A3CF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490EAD93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1BA04E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02</w:t>
            </w:r>
          </w:p>
        </w:tc>
        <w:tc>
          <w:tcPr>
            <w:tcW w:w="1418" w:type="dxa"/>
          </w:tcPr>
          <w:p w14:paraId="43E1ACCC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21:03</w:t>
            </w:r>
          </w:p>
        </w:tc>
        <w:tc>
          <w:tcPr>
            <w:tcW w:w="2410" w:type="dxa"/>
          </w:tcPr>
          <w:p w14:paraId="43AEED7E" w14:textId="5DB07105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28D9DD6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 ocultación por el disco</w:t>
            </w:r>
          </w:p>
        </w:tc>
      </w:tr>
      <w:tr w:rsidR="004B3CE6" w:rsidRPr="004B3CE6" w14:paraId="77E52DA5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25CA5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02</w:t>
            </w:r>
          </w:p>
        </w:tc>
        <w:tc>
          <w:tcPr>
            <w:tcW w:w="1418" w:type="dxa"/>
          </w:tcPr>
          <w:p w14:paraId="6BD0B263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23:05</w:t>
            </w:r>
          </w:p>
        </w:tc>
        <w:tc>
          <w:tcPr>
            <w:tcW w:w="2410" w:type="dxa"/>
          </w:tcPr>
          <w:p w14:paraId="40587C0C" w14:textId="04836417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1D9BAA69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</w:t>
            </w:r>
          </w:p>
        </w:tc>
      </w:tr>
      <w:tr w:rsidR="004B3CE6" w:rsidRPr="004B3CE6" w14:paraId="4C2E1F5D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15194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02</w:t>
            </w:r>
          </w:p>
        </w:tc>
        <w:tc>
          <w:tcPr>
            <w:tcW w:w="1418" w:type="dxa"/>
          </w:tcPr>
          <w:p w14:paraId="7A77F99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23:39</w:t>
            </w:r>
          </w:p>
        </w:tc>
        <w:tc>
          <w:tcPr>
            <w:tcW w:w="2410" w:type="dxa"/>
          </w:tcPr>
          <w:p w14:paraId="67AEB0D4" w14:textId="1A5CD7AF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33C29DD7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la sombra</w:t>
            </w:r>
          </w:p>
        </w:tc>
      </w:tr>
      <w:tr w:rsidR="004B3CE6" w:rsidRPr="004B3CE6" w14:paraId="31E4EA65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761FF5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03</w:t>
            </w:r>
          </w:p>
        </w:tc>
        <w:tc>
          <w:tcPr>
            <w:tcW w:w="1418" w:type="dxa"/>
          </w:tcPr>
          <w:p w14:paraId="6EB4C66E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00:25</w:t>
            </w:r>
          </w:p>
        </w:tc>
        <w:tc>
          <w:tcPr>
            <w:tcW w:w="2410" w:type="dxa"/>
          </w:tcPr>
          <w:p w14:paraId="282D4E4B" w14:textId="7DE76DA6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6D214F1D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6DFC0059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00FD08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03</w:t>
            </w:r>
          </w:p>
        </w:tc>
        <w:tc>
          <w:tcPr>
            <w:tcW w:w="1418" w:type="dxa"/>
          </w:tcPr>
          <w:p w14:paraId="5EF7FBAA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20:14</w:t>
            </w:r>
          </w:p>
        </w:tc>
        <w:tc>
          <w:tcPr>
            <w:tcW w:w="2410" w:type="dxa"/>
          </w:tcPr>
          <w:p w14:paraId="6A7E87D7" w14:textId="223EABBB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132E3034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69466DDE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A63EC7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03</w:t>
            </w:r>
          </w:p>
        </w:tc>
        <w:tc>
          <w:tcPr>
            <w:tcW w:w="1418" w:type="dxa"/>
          </w:tcPr>
          <w:p w14:paraId="3FC3609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23:47</w:t>
            </w:r>
          </w:p>
        </w:tc>
        <w:tc>
          <w:tcPr>
            <w:tcW w:w="2410" w:type="dxa"/>
          </w:tcPr>
          <w:p w14:paraId="455D43EB" w14:textId="44CD77E8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260357A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 ocultación por la sombra</w:t>
            </w:r>
          </w:p>
        </w:tc>
      </w:tr>
      <w:tr w:rsidR="004B3CE6" w:rsidRPr="004B3CE6" w14:paraId="11F83363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F1D36F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04</w:t>
            </w:r>
          </w:p>
        </w:tc>
        <w:tc>
          <w:tcPr>
            <w:tcW w:w="1418" w:type="dxa"/>
          </w:tcPr>
          <w:p w14:paraId="514937D8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18:54</w:t>
            </w:r>
          </w:p>
        </w:tc>
        <w:tc>
          <w:tcPr>
            <w:tcW w:w="2410" w:type="dxa"/>
          </w:tcPr>
          <w:p w14:paraId="00F0303D" w14:textId="0B27B5A3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197754AD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070E4A00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9D8275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04</w:t>
            </w:r>
          </w:p>
        </w:tc>
        <w:tc>
          <w:tcPr>
            <w:tcW w:w="1418" w:type="dxa"/>
          </w:tcPr>
          <w:p w14:paraId="7469B93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19:48</w:t>
            </w:r>
          </w:p>
        </w:tc>
        <w:tc>
          <w:tcPr>
            <w:tcW w:w="2410" w:type="dxa"/>
          </w:tcPr>
          <w:p w14:paraId="16F3403C" w14:textId="18743200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0CF3FBC4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</w:t>
            </w:r>
          </w:p>
        </w:tc>
      </w:tr>
      <w:tr w:rsidR="004B3CE6" w:rsidRPr="004B3CE6" w14:paraId="14658DB5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399387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04</w:t>
            </w:r>
          </w:p>
        </w:tc>
        <w:tc>
          <w:tcPr>
            <w:tcW w:w="1418" w:type="dxa"/>
          </w:tcPr>
          <w:p w14:paraId="1DDD7E5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21:06</w:t>
            </w:r>
          </w:p>
        </w:tc>
        <w:tc>
          <w:tcPr>
            <w:tcW w:w="2410" w:type="dxa"/>
          </w:tcPr>
          <w:p w14:paraId="55453A81" w14:textId="1E6D20B9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5BE251B6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2A67FCE3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FA2363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04</w:t>
            </w:r>
          </w:p>
        </w:tc>
        <w:tc>
          <w:tcPr>
            <w:tcW w:w="1418" w:type="dxa"/>
          </w:tcPr>
          <w:p w14:paraId="152C3D2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20:59</w:t>
            </w:r>
          </w:p>
        </w:tc>
        <w:tc>
          <w:tcPr>
            <w:tcW w:w="2410" w:type="dxa"/>
          </w:tcPr>
          <w:p w14:paraId="5D328669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765B5F6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581D0F2B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5D5DB7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05</w:t>
            </w:r>
          </w:p>
        </w:tc>
        <w:tc>
          <w:tcPr>
            <w:tcW w:w="1418" w:type="dxa"/>
          </w:tcPr>
          <w:p w14:paraId="02E119BD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20:19</w:t>
            </w:r>
          </w:p>
        </w:tc>
        <w:tc>
          <w:tcPr>
            <w:tcW w:w="2410" w:type="dxa"/>
          </w:tcPr>
          <w:p w14:paraId="10A51CA3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29485CC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</w:t>
            </w:r>
          </w:p>
        </w:tc>
      </w:tr>
      <w:tr w:rsidR="004B3CE6" w:rsidRPr="004B3CE6" w14:paraId="63C3C6F2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DBD7A2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05</w:t>
            </w:r>
          </w:p>
        </w:tc>
        <w:tc>
          <w:tcPr>
            <w:tcW w:w="1418" w:type="dxa"/>
          </w:tcPr>
          <w:p w14:paraId="25EC5B1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22:52</w:t>
            </w:r>
          </w:p>
        </w:tc>
        <w:tc>
          <w:tcPr>
            <w:tcW w:w="2410" w:type="dxa"/>
          </w:tcPr>
          <w:p w14:paraId="776F30EF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7FB527C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</w:t>
            </w:r>
          </w:p>
        </w:tc>
      </w:tr>
      <w:tr w:rsidR="004B3CE6" w:rsidRPr="004B3CE6" w14:paraId="571B7B0F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B42108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05</w:t>
            </w:r>
          </w:p>
        </w:tc>
        <w:tc>
          <w:tcPr>
            <w:tcW w:w="1418" w:type="dxa"/>
          </w:tcPr>
          <w:p w14:paraId="6164180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22:58</w:t>
            </w:r>
          </w:p>
        </w:tc>
        <w:tc>
          <w:tcPr>
            <w:tcW w:w="2410" w:type="dxa"/>
          </w:tcPr>
          <w:p w14:paraId="57FBBD5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6F9C37F4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4E85584D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4CCC2F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06</w:t>
            </w:r>
          </w:p>
        </w:tc>
        <w:tc>
          <w:tcPr>
            <w:tcW w:w="1418" w:type="dxa"/>
          </w:tcPr>
          <w:p w14:paraId="214209D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22:42</w:t>
            </w:r>
          </w:p>
        </w:tc>
        <w:tc>
          <w:tcPr>
            <w:tcW w:w="2410" w:type="dxa"/>
          </w:tcPr>
          <w:p w14:paraId="7D7FF349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30A53F9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7222036B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9950A5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07</w:t>
            </w:r>
          </w:p>
        </w:tc>
        <w:tc>
          <w:tcPr>
            <w:tcW w:w="1418" w:type="dxa"/>
          </w:tcPr>
          <w:p w14:paraId="50B7BF8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18:30</w:t>
            </w:r>
          </w:p>
        </w:tc>
        <w:tc>
          <w:tcPr>
            <w:tcW w:w="2410" w:type="dxa"/>
          </w:tcPr>
          <w:p w14:paraId="343A918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45EEB852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542DF3BB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A13B6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07</w:t>
            </w:r>
          </w:p>
        </w:tc>
        <w:tc>
          <w:tcPr>
            <w:tcW w:w="1418" w:type="dxa"/>
          </w:tcPr>
          <w:p w14:paraId="38030010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20:33</w:t>
            </w:r>
          </w:p>
        </w:tc>
        <w:tc>
          <w:tcPr>
            <w:tcW w:w="2410" w:type="dxa"/>
          </w:tcPr>
          <w:p w14:paraId="66264292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64D4D64B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 ocultación por la sombra</w:t>
            </w:r>
          </w:p>
        </w:tc>
      </w:tr>
      <w:tr w:rsidR="004B3CE6" w:rsidRPr="004B3CE6" w14:paraId="0E0DBF68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EC29C6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09</w:t>
            </w:r>
          </w:p>
        </w:tc>
        <w:tc>
          <w:tcPr>
            <w:tcW w:w="1418" w:type="dxa"/>
          </w:tcPr>
          <w:p w14:paraId="5C0B466D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20:09</w:t>
            </w:r>
          </w:p>
        </w:tc>
        <w:tc>
          <w:tcPr>
            <w:tcW w:w="2410" w:type="dxa"/>
          </w:tcPr>
          <w:p w14:paraId="3799B7F7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1F334C9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5EAF35CA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74B300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09</w:t>
            </w:r>
          </w:p>
        </w:tc>
        <w:tc>
          <w:tcPr>
            <w:tcW w:w="1418" w:type="dxa"/>
          </w:tcPr>
          <w:p w14:paraId="5803E602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22:17</w:t>
            </w:r>
          </w:p>
        </w:tc>
        <w:tc>
          <w:tcPr>
            <w:tcW w:w="2410" w:type="dxa"/>
          </w:tcPr>
          <w:p w14:paraId="289BC0DB" w14:textId="65B03003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7A425B23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5D0CD35B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AF6BC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10</w:t>
            </w:r>
          </w:p>
        </w:tc>
        <w:tc>
          <w:tcPr>
            <w:tcW w:w="1418" w:type="dxa"/>
          </w:tcPr>
          <w:p w14:paraId="1EC5E877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22:12</w:t>
            </w:r>
          </w:p>
        </w:tc>
        <w:tc>
          <w:tcPr>
            <w:tcW w:w="2410" w:type="dxa"/>
          </w:tcPr>
          <w:p w14:paraId="2973E1CB" w14:textId="502BE4B7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5DA9FAF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49309924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521CD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11</w:t>
            </w:r>
          </w:p>
        </w:tc>
        <w:tc>
          <w:tcPr>
            <w:tcW w:w="1418" w:type="dxa"/>
          </w:tcPr>
          <w:p w14:paraId="55BE83D9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19:33</w:t>
            </w:r>
          </w:p>
        </w:tc>
        <w:tc>
          <w:tcPr>
            <w:tcW w:w="2410" w:type="dxa"/>
          </w:tcPr>
          <w:p w14:paraId="08D4F586" w14:textId="6AABD928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6CDBD96A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</w:t>
            </w:r>
          </w:p>
        </w:tc>
      </w:tr>
      <w:tr w:rsidR="004B3CE6" w:rsidRPr="004B3CE6" w14:paraId="1DB9E60A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6FC7A0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11</w:t>
            </w:r>
          </w:p>
        </w:tc>
        <w:tc>
          <w:tcPr>
            <w:tcW w:w="1418" w:type="dxa"/>
          </w:tcPr>
          <w:p w14:paraId="234A454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20:50</w:t>
            </w:r>
          </w:p>
        </w:tc>
        <w:tc>
          <w:tcPr>
            <w:tcW w:w="2410" w:type="dxa"/>
          </w:tcPr>
          <w:p w14:paraId="734F9950" w14:textId="44DAFF09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4FB995F0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665CC258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BADCE7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11</w:t>
            </w:r>
          </w:p>
        </w:tc>
        <w:tc>
          <w:tcPr>
            <w:tcW w:w="1418" w:type="dxa"/>
          </w:tcPr>
          <w:p w14:paraId="3EB990DD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21:46</w:t>
            </w:r>
          </w:p>
        </w:tc>
        <w:tc>
          <w:tcPr>
            <w:tcW w:w="2410" w:type="dxa"/>
          </w:tcPr>
          <w:p w14:paraId="6FF74D5E" w14:textId="0B45933C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7D5FFC3E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</w:t>
            </w:r>
          </w:p>
        </w:tc>
      </w:tr>
      <w:tr w:rsidR="004B3CE6" w:rsidRPr="004B3CE6" w14:paraId="1567F7F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98927F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11</w:t>
            </w:r>
          </w:p>
        </w:tc>
        <w:tc>
          <w:tcPr>
            <w:tcW w:w="1418" w:type="dxa"/>
          </w:tcPr>
          <w:p w14:paraId="6B38D48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21:48</w:t>
            </w:r>
          </w:p>
        </w:tc>
        <w:tc>
          <w:tcPr>
            <w:tcW w:w="2410" w:type="dxa"/>
          </w:tcPr>
          <w:p w14:paraId="7E3DEFF8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292BEE76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2DC228FE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A08310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11</w:t>
            </w:r>
          </w:p>
        </w:tc>
        <w:tc>
          <w:tcPr>
            <w:tcW w:w="1418" w:type="dxa"/>
          </w:tcPr>
          <w:p w14:paraId="38D0EFD4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23:01</w:t>
            </w:r>
          </w:p>
        </w:tc>
        <w:tc>
          <w:tcPr>
            <w:tcW w:w="2410" w:type="dxa"/>
          </w:tcPr>
          <w:p w14:paraId="428D6AE3" w14:textId="0D88B110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464A5C42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317B4786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AB6A06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12</w:t>
            </w:r>
          </w:p>
        </w:tc>
        <w:tc>
          <w:tcPr>
            <w:tcW w:w="1418" w:type="dxa"/>
          </w:tcPr>
          <w:p w14:paraId="270F222D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20:11</w:t>
            </w:r>
          </w:p>
        </w:tc>
        <w:tc>
          <w:tcPr>
            <w:tcW w:w="2410" w:type="dxa"/>
          </w:tcPr>
          <w:p w14:paraId="0A9EE275" w14:textId="48C8455B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0C62484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 ocultación por la sombra</w:t>
            </w:r>
          </w:p>
        </w:tc>
      </w:tr>
      <w:tr w:rsidR="004B3CE6" w:rsidRPr="004B3CE6" w14:paraId="7ADB017D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73ABF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12</w:t>
            </w:r>
          </w:p>
        </w:tc>
        <w:tc>
          <w:tcPr>
            <w:tcW w:w="1418" w:type="dxa"/>
          </w:tcPr>
          <w:p w14:paraId="2D98AC6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23:01</w:t>
            </w:r>
          </w:p>
        </w:tc>
        <w:tc>
          <w:tcPr>
            <w:tcW w:w="2410" w:type="dxa"/>
          </w:tcPr>
          <w:p w14:paraId="551A891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760A0E7E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</w:t>
            </w:r>
          </w:p>
        </w:tc>
      </w:tr>
      <w:tr w:rsidR="004B3CE6" w:rsidRPr="004B3CE6" w14:paraId="69644F82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D51338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13</w:t>
            </w:r>
          </w:p>
        </w:tc>
        <w:tc>
          <w:tcPr>
            <w:tcW w:w="1418" w:type="dxa"/>
          </w:tcPr>
          <w:p w14:paraId="0F4F1A19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20:25</w:t>
            </w:r>
          </w:p>
        </w:tc>
        <w:tc>
          <w:tcPr>
            <w:tcW w:w="2410" w:type="dxa"/>
          </w:tcPr>
          <w:p w14:paraId="68A8E0E2" w14:textId="28D285EB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31C839F6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5ED30BE8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4B1075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13</w:t>
            </w:r>
          </w:p>
        </w:tc>
        <w:tc>
          <w:tcPr>
            <w:tcW w:w="1418" w:type="dxa"/>
          </w:tcPr>
          <w:p w14:paraId="02C3375E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23:27</w:t>
            </w:r>
          </w:p>
        </w:tc>
        <w:tc>
          <w:tcPr>
            <w:tcW w:w="2410" w:type="dxa"/>
          </w:tcPr>
          <w:p w14:paraId="162FC2FB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4157C2A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38D20EA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17CA68F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14</w:t>
            </w:r>
          </w:p>
        </w:tc>
        <w:tc>
          <w:tcPr>
            <w:tcW w:w="1418" w:type="dxa"/>
          </w:tcPr>
          <w:p w14:paraId="060EAFA4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19:19</w:t>
            </w:r>
          </w:p>
        </w:tc>
        <w:tc>
          <w:tcPr>
            <w:tcW w:w="2410" w:type="dxa"/>
          </w:tcPr>
          <w:p w14:paraId="7C74EB6F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2C78FEC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6918086A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88DCA7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14</w:t>
            </w:r>
          </w:p>
        </w:tc>
        <w:tc>
          <w:tcPr>
            <w:tcW w:w="1418" w:type="dxa"/>
          </w:tcPr>
          <w:p w14:paraId="3685F784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20:41</w:t>
            </w:r>
          </w:p>
        </w:tc>
        <w:tc>
          <w:tcPr>
            <w:tcW w:w="2410" w:type="dxa"/>
          </w:tcPr>
          <w:p w14:paraId="4C755EBD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4DC0660E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 ocultación por el disco</w:t>
            </w:r>
          </w:p>
        </w:tc>
      </w:tr>
      <w:tr w:rsidR="004B3CE6" w:rsidRPr="004B3CE6" w14:paraId="5F4AFF0F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07C8D6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14</w:t>
            </w:r>
          </w:p>
        </w:tc>
        <w:tc>
          <w:tcPr>
            <w:tcW w:w="1418" w:type="dxa"/>
          </w:tcPr>
          <w:p w14:paraId="77B09D0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20:42</w:t>
            </w:r>
          </w:p>
        </w:tc>
        <w:tc>
          <w:tcPr>
            <w:tcW w:w="2410" w:type="dxa"/>
          </w:tcPr>
          <w:p w14:paraId="4D84BC8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78408C15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la sombra</w:t>
            </w:r>
          </w:p>
        </w:tc>
      </w:tr>
      <w:tr w:rsidR="004B3CE6" w:rsidRPr="004B3CE6" w14:paraId="15651666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B27BEFC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14</w:t>
            </w:r>
          </w:p>
        </w:tc>
        <w:tc>
          <w:tcPr>
            <w:tcW w:w="1418" w:type="dxa"/>
          </w:tcPr>
          <w:p w14:paraId="1ED6AFE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23:10</w:t>
            </w:r>
          </w:p>
        </w:tc>
        <w:tc>
          <w:tcPr>
            <w:tcW w:w="2410" w:type="dxa"/>
          </w:tcPr>
          <w:p w14:paraId="2D26E90A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48C7005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 ocultación por la sombra</w:t>
            </w:r>
          </w:p>
        </w:tc>
      </w:tr>
      <w:tr w:rsidR="004B3CE6" w:rsidRPr="004B3CE6" w14:paraId="1BE7F5ED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19062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16</w:t>
            </w:r>
          </w:p>
        </w:tc>
        <w:tc>
          <w:tcPr>
            <w:tcW w:w="1418" w:type="dxa"/>
          </w:tcPr>
          <w:p w14:paraId="750D9108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20:58</w:t>
            </w:r>
          </w:p>
        </w:tc>
        <w:tc>
          <w:tcPr>
            <w:tcW w:w="2410" w:type="dxa"/>
          </w:tcPr>
          <w:p w14:paraId="2481C6B6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21B0EFB0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10FE36C6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D24769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18</w:t>
            </w:r>
          </w:p>
        </w:tc>
        <w:tc>
          <w:tcPr>
            <w:tcW w:w="1418" w:type="dxa"/>
          </w:tcPr>
          <w:p w14:paraId="1A0A577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21:32</w:t>
            </w:r>
          </w:p>
        </w:tc>
        <w:tc>
          <w:tcPr>
            <w:tcW w:w="2410" w:type="dxa"/>
          </w:tcPr>
          <w:p w14:paraId="19CA65A5" w14:textId="5BADB603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04AA369F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</w:t>
            </w:r>
          </w:p>
        </w:tc>
      </w:tr>
      <w:tr w:rsidR="004B3CE6" w:rsidRPr="004B3CE6" w14:paraId="35EC6296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880893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18</w:t>
            </w:r>
          </w:p>
        </w:tc>
        <w:tc>
          <w:tcPr>
            <w:tcW w:w="1418" w:type="dxa"/>
          </w:tcPr>
          <w:p w14:paraId="14BD9D30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22:46</w:t>
            </w:r>
          </w:p>
        </w:tc>
        <w:tc>
          <w:tcPr>
            <w:tcW w:w="2410" w:type="dxa"/>
          </w:tcPr>
          <w:p w14:paraId="4943ED3D" w14:textId="6F7EC211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4DF11CD8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1E60D34C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8EDF58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18</w:t>
            </w:r>
          </w:p>
        </w:tc>
        <w:tc>
          <w:tcPr>
            <w:tcW w:w="1418" w:type="dxa"/>
          </w:tcPr>
          <w:p w14:paraId="2C1B1E6B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22:37</w:t>
            </w:r>
          </w:p>
        </w:tc>
        <w:tc>
          <w:tcPr>
            <w:tcW w:w="2410" w:type="dxa"/>
          </w:tcPr>
          <w:p w14:paraId="276AB47B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439AA2B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601A6D19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96C069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18</w:t>
            </w:r>
          </w:p>
        </w:tc>
        <w:tc>
          <w:tcPr>
            <w:tcW w:w="1418" w:type="dxa"/>
          </w:tcPr>
          <w:p w14:paraId="49603FA8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23:45</w:t>
            </w:r>
          </w:p>
        </w:tc>
        <w:tc>
          <w:tcPr>
            <w:tcW w:w="2410" w:type="dxa"/>
          </w:tcPr>
          <w:p w14:paraId="0C76DCC3" w14:textId="1A6F3E67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46FFD851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</w:t>
            </w:r>
          </w:p>
        </w:tc>
      </w:tr>
      <w:tr w:rsidR="004B3CE6" w:rsidRPr="004B3CE6" w14:paraId="68A5F827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D83178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19</w:t>
            </w:r>
          </w:p>
        </w:tc>
        <w:tc>
          <w:tcPr>
            <w:tcW w:w="1418" w:type="dxa"/>
          </w:tcPr>
          <w:p w14:paraId="30EEBD2F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18:40</w:t>
            </w:r>
          </w:p>
        </w:tc>
        <w:tc>
          <w:tcPr>
            <w:tcW w:w="2410" w:type="dxa"/>
          </w:tcPr>
          <w:p w14:paraId="51DC7FD3" w14:textId="460425B1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1320B3FF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7055C9CC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2DEB0D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19</w:t>
            </w:r>
          </w:p>
        </w:tc>
        <w:tc>
          <w:tcPr>
            <w:tcW w:w="1418" w:type="dxa"/>
          </w:tcPr>
          <w:p w14:paraId="769F275D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18:19</w:t>
            </w:r>
          </w:p>
        </w:tc>
        <w:tc>
          <w:tcPr>
            <w:tcW w:w="2410" w:type="dxa"/>
          </w:tcPr>
          <w:p w14:paraId="52B60C3A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2CFFE736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0F1A35D3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2B8661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19</w:t>
            </w:r>
          </w:p>
        </w:tc>
        <w:tc>
          <w:tcPr>
            <w:tcW w:w="1418" w:type="dxa"/>
          </w:tcPr>
          <w:p w14:paraId="6ECF0709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22:07</w:t>
            </w:r>
          </w:p>
        </w:tc>
        <w:tc>
          <w:tcPr>
            <w:tcW w:w="2410" w:type="dxa"/>
          </w:tcPr>
          <w:p w14:paraId="174DCF45" w14:textId="726BF82E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1F154C3B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 ocultación por la sombra</w:t>
            </w:r>
          </w:p>
        </w:tc>
      </w:tr>
      <w:tr w:rsidR="004B3CE6" w:rsidRPr="004B3CE6" w14:paraId="7001191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8F909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20</w:t>
            </w:r>
          </w:p>
        </w:tc>
        <w:tc>
          <w:tcPr>
            <w:tcW w:w="1418" w:type="dxa"/>
          </w:tcPr>
          <w:p w14:paraId="4DAA6F0F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19:26</w:t>
            </w:r>
          </w:p>
        </w:tc>
        <w:tc>
          <w:tcPr>
            <w:tcW w:w="2410" w:type="dxa"/>
          </w:tcPr>
          <w:p w14:paraId="1E735E81" w14:textId="79E5F156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4AFD3C5A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71D50583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2C83BC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20</w:t>
            </w:r>
          </w:p>
        </w:tc>
        <w:tc>
          <w:tcPr>
            <w:tcW w:w="1418" w:type="dxa"/>
          </w:tcPr>
          <w:p w14:paraId="47C6B13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19:46</w:t>
            </w:r>
          </w:p>
        </w:tc>
        <w:tc>
          <w:tcPr>
            <w:tcW w:w="2410" w:type="dxa"/>
          </w:tcPr>
          <w:p w14:paraId="2C8976CE" w14:textId="527B4410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309F7EED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</w:t>
            </w:r>
          </w:p>
        </w:tc>
      </w:tr>
      <w:tr w:rsidR="004B3CE6" w:rsidRPr="004B3CE6" w14:paraId="51045E2D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41745E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20</w:t>
            </w:r>
          </w:p>
        </w:tc>
        <w:tc>
          <w:tcPr>
            <w:tcW w:w="1418" w:type="dxa"/>
          </w:tcPr>
          <w:p w14:paraId="2E1A04B4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21:58</w:t>
            </w:r>
          </w:p>
        </w:tc>
        <w:tc>
          <w:tcPr>
            <w:tcW w:w="2410" w:type="dxa"/>
          </w:tcPr>
          <w:p w14:paraId="37333CF7" w14:textId="36A97570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104" w:type="dxa"/>
          </w:tcPr>
          <w:p w14:paraId="43B6A5D3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193CAFC9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9DCBF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21</w:t>
            </w:r>
          </w:p>
        </w:tc>
        <w:tc>
          <w:tcPr>
            <w:tcW w:w="1418" w:type="dxa"/>
          </w:tcPr>
          <w:p w14:paraId="53A6F150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20:08</w:t>
            </w:r>
          </w:p>
        </w:tc>
        <w:tc>
          <w:tcPr>
            <w:tcW w:w="2410" w:type="dxa"/>
          </w:tcPr>
          <w:p w14:paraId="46846C71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614117D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5D1BC09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305E3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21</w:t>
            </w:r>
          </w:p>
        </w:tc>
        <w:tc>
          <w:tcPr>
            <w:tcW w:w="1418" w:type="dxa"/>
          </w:tcPr>
          <w:p w14:paraId="029BB75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20:51</w:t>
            </w:r>
          </w:p>
        </w:tc>
        <w:tc>
          <w:tcPr>
            <w:tcW w:w="2410" w:type="dxa"/>
          </w:tcPr>
          <w:p w14:paraId="2AD5E132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6A2D0B6A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29120DDA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B84DF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23</w:t>
            </w:r>
          </w:p>
        </w:tc>
        <w:tc>
          <w:tcPr>
            <w:tcW w:w="1418" w:type="dxa"/>
          </w:tcPr>
          <w:p w14:paraId="15934F1A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19:56</w:t>
            </w:r>
          </w:p>
        </w:tc>
        <w:tc>
          <w:tcPr>
            <w:tcW w:w="2410" w:type="dxa"/>
          </w:tcPr>
          <w:p w14:paraId="4F4E5A8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0BF3F531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73BDD3B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AA2EC0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23</w:t>
            </w:r>
          </w:p>
        </w:tc>
        <w:tc>
          <w:tcPr>
            <w:tcW w:w="1418" w:type="dxa"/>
          </w:tcPr>
          <w:p w14:paraId="7FD04B52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21:47</w:t>
            </w:r>
          </w:p>
        </w:tc>
        <w:tc>
          <w:tcPr>
            <w:tcW w:w="2410" w:type="dxa"/>
          </w:tcPr>
          <w:p w14:paraId="74E6853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4A92907C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5C8B0925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6FF82F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26</w:t>
            </w:r>
          </w:p>
        </w:tc>
        <w:tc>
          <w:tcPr>
            <w:tcW w:w="1418" w:type="dxa"/>
          </w:tcPr>
          <w:p w14:paraId="669101B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19:18</w:t>
            </w:r>
          </w:p>
        </w:tc>
        <w:tc>
          <w:tcPr>
            <w:tcW w:w="2410" w:type="dxa"/>
          </w:tcPr>
          <w:p w14:paraId="63FB6667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3E945B9A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1F32B6A7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EAC75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lastRenderedPageBreak/>
              <w:t>26</w:t>
            </w:r>
          </w:p>
        </w:tc>
        <w:tc>
          <w:tcPr>
            <w:tcW w:w="1418" w:type="dxa"/>
          </w:tcPr>
          <w:p w14:paraId="35EEABA7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20:40</w:t>
            </w:r>
          </w:p>
        </w:tc>
        <w:tc>
          <w:tcPr>
            <w:tcW w:w="2410" w:type="dxa"/>
          </w:tcPr>
          <w:p w14:paraId="203BE4FC" w14:textId="14832229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34CC5DA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Inicio de ocultación por el disco</w:t>
            </w:r>
          </w:p>
        </w:tc>
      </w:tr>
      <w:tr w:rsidR="004B3CE6" w:rsidRPr="004B3CE6" w14:paraId="384E8C2F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95E15B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27</w:t>
            </w:r>
          </w:p>
        </w:tc>
        <w:tc>
          <w:tcPr>
            <w:tcW w:w="1418" w:type="dxa"/>
          </w:tcPr>
          <w:p w14:paraId="4BF36535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19:11</w:t>
            </w:r>
          </w:p>
        </w:tc>
        <w:tc>
          <w:tcPr>
            <w:tcW w:w="2410" w:type="dxa"/>
          </w:tcPr>
          <w:p w14:paraId="537E738D" w14:textId="052A62AA" w:rsidR="004B3CE6" w:rsidRPr="004B3CE6" w:rsidRDefault="008C1220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3523C522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Inicio del tránsito de la sombra</w:t>
            </w:r>
          </w:p>
        </w:tc>
      </w:tr>
      <w:tr w:rsidR="004B3CE6" w:rsidRPr="004B3CE6" w14:paraId="32A0C224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64B0F4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27</w:t>
            </w:r>
          </w:p>
        </w:tc>
        <w:tc>
          <w:tcPr>
            <w:tcW w:w="1418" w:type="dxa"/>
          </w:tcPr>
          <w:p w14:paraId="09E55E3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21:22</w:t>
            </w:r>
          </w:p>
        </w:tc>
        <w:tc>
          <w:tcPr>
            <w:tcW w:w="2410" w:type="dxa"/>
          </w:tcPr>
          <w:p w14:paraId="3F5CABE4" w14:textId="177A0F09" w:rsidR="004B3CE6" w:rsidRPr="004B3CE6" w:rsidRDefault="008C1220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104" w:type="dxa"/>
          </w:tcPr>
          <w:p w14:paraId="613B14F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478855AC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44BA90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28</w:t>
            </w:r>
          </w:p>
        </w:tc>
        <w:tc>
          <w:tcPr>
            <w:tcW w:w="1418" w:type="dxa"/>
          </w:tcPr>
          <w:p w14:paraId="53B61E32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20:58</w:t>
            </w:r>
          </w:p>
        </w:tc>
        <w:tc>
          <w:tcPr>
            <w:tcW w:w="2410" w:type="dxa"/>
          </w:tcPr>
          <w:p w14:paraId="0CB155FC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0A3C54A8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:rsidRPr="004B3CE6" w14:paraId="13BA79A0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4B7A81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30</w:t>
            </w:r>
          </w:p>
        </w:tc>
        <w:tc>
          <w:tcPr>
            <w:tcW w:w="1418" w:type="dxa"/>
          </w:tcPr>
          <w:p w14:paraId="6EA78A97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22:33</w:t>
            </w:r>
          </w:p>
        </w:tc>
        <w:tc>
          <w:tcPr>
            <w:tcW w:w="2410" w:type="dxa"/>
          </w:tcPr>
          <w:p w14:paraId="2C7CB9FE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Europa</w:t>
            </w:r>
          </w:p>
        </w:tc>
        <w:tc>
          <w:tcPr>
            <w:tcW w:w="4104" w:type="dxa"/>
          </w:tcPr>
          <w:p w14:paraId="47F817EB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Final del tránsito de la sombra</w:t>
            </w:r>
          </w:p>
        </w:tc>
      </w:tr>
      <w:tr w:rsidR="004B3CE6" w:rsidRPr="004B3CE6" w14:paraId="6A9E933F" w14:textId="77777777" w:rsidTr="008C1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D8AE23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30</w:t>
            </w:r>
          </w:p>
        </w:tc>
        <w:tc>
          <w:tcPr>
            <w:tcW w:w="1418" w:type="dxa"/>
          </w:tcPr>
          <w:p w14:paraId="5A9D6BB3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22:37</w:t>
            </w:r>
          </w:p>
        </w:tc>
        <w:tc>
          <w:tcPr>
            <w:tcW w:w="2410" w:type="dxa"/>
          </w:tcPr>
          <w:p w14:paraId="64399CF3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1146F7D6" w14:textId="77777777" w:rsidR="004B3CE6" w:rsidRPr="004B3CE6" w:rsidRDefault="004B3CE6" w:rsidP="00F91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  <w:tr w:rsidR="004B3CE6" w14:paraId="2BC82B16" w14:textId="77777777" w:rsidTr="008C1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83D52A" w14:textId="77777777" w:rsidR="004B3CE6" w:rsidRPr="008C1220" w:rsidRDefault="004B3CE6" w:rsidP="00F91AA3">
            <w:pPr>
              <w:rPr>
                <w:i/>
                <w:iCs/>
              </w:rPr>
            </w:pPr>
            <w:r w:rsidRPr="008C1220">
              <w:rPr>
                <w:i/>
                <w:iCs/>
              </w:rPr>
              <w:t>31</w:t>
            </w:r>
          </w:p>
        </w:tc>
        <w:tc>
          <w:tcPr>
            <w:tcW w:w="1418" w:type="dxa"/>
          </w:tcPr>
          <w:p w14:paraId="3C95A112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18:27</w:t>
            </w:r>
          </w:p>
        </w:tc>
        <w:tc>
          <w:tcPr>
            <w:tcW w:w="2410" w:type="dxa"/>
          </w:tcPr>
          <w:p w14:paraId="53511032" w14:textId="77777777" w:rsidR="004B3CE6" w:rsidRP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GMR</w:t>
            </w:r>
          </w:p>
        </w:tc>
        <w:tc>
          <w:tcPr>
            <w:tcW w:w="4104" w:type="dxa"/>
          </w:tcPr>
          <w:p w14:paraId="67E73424" w14:textId="77777777" w:rsidR="004B3CE6" w:rsidRDefault="004B3CE6" w:rsidP="00F91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CE6">
              <w:t>Paso por el meridiano central</w:t>
            </w:r>
          </w:p>
        </w:tc>
      </w:tr>
    </w:tbl>
    <w:p w14:paraId="7E7BCF46" w14:textId="1B0E4F9B" w:rsidR="001A3AA6" w:rsidRDefault="001A3AA6" w:rsidP="004B3CE6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091843"/>
    <w:rsid w:val="000B2E6D"/>
    <w:rsid w:val="000B3491"/>
    <w:rsid w:val="00124A0E"/>
    <w:rsid w:val="001273CB"/>
    <w:rsid w:val="0014748D"/>
    <w:rsid w:val="00172AFC"/>
    <w:rsid w:val="001A3AA6"/>
    <w:rsid w:val="001C4A4C"/>
    <w:rsid w:val="001D201F"/>
    <w:rsid w:val="002108FB"/>
    <w:rsid w:val="00215EBC"/>
    <w:rsid w:val="00256F67"/>
    <w:rsid w:val="00290471"/>
    <w:rsid w:val="00296BEA"/>
    <w:rsid w:val="002D3DAB"/>
    <w:rsid w:val="00305055"/>
    <w:rsid w:val="00307BCA"/>
    <w:rsid w:val="003407CE"/>
    <w:rsid w:val="00353A9C"/>
    <w:rsid w:val="0036129D"/>
    <w:rsid w:val="003A4AC5"/>
    <w:rsid w:val="003D7A1A"/>
    <w:rsid w:val="003E647A"/>
    <w:rsid w:val="00404DA6"/>
    <w:rsid w:val="0040769C"/>
    <w:rsid w:val="00412935"/>
    <w:rsid w:val="004B3CE6"/>
    <w:rsid w:val="004B7B01"/>
    <w:rsid w:val="00501B32"/>
    <w:rsid w:val="0052535D"/>
    <w:rsid w:val="00551817"/>
    <w:rsid w:val="00567F58"/>
    <w:rsid w:val="00577AE4"/>
    <w:rsid w:val="00593002"/>
    <w:rsid w:val="00594107"/>
    <w:rsid w:val="005A1F5E"/>
    <w:rsid w:val="005B1E02"/>
    <w:rsid w:val="006008C5"/>
    <w:rsid w:val="006040DE"/>
    <w:rsid w:val="00617116"/>
    <w:rsid w:val="006345E6"/>
    <w:rsid w:val="00636E6D"/>
    <w:rsid w:val="00667FE1"/>
    <w:rsid w:val="006C7F9D"/>
    <w:rsid w:val="006D50D3"/>
    <w:rsid w:val="00715C69"/>
    <w:rsid w:val="0072654F"/>
    <w:rsid w:val="00737F4D"/>
    <w:rsid w:val="00747CB0"/>
    <w:rsid w:val="00766D8D"/>
    <w:rsid w:val="0078774C"/>
    <w:rsid w:val="007C2322"/>
    <w:rsid w:val="007D1E43"/>
    <w:rsid w:val="007D1FD4"/>
    <w:rsid w:val="007E4985"/>
    <w:rsid w:val="008016C4"/>
    <w:rsid w:val="008066F3"/>
    <w:rsid w:val="00814F63"/>
    <w:rsid w:val="00824653"/>
    <w:rsid w:val="008351E1"/>
    <w:rsid w:val="00885736"/>
    <w:rsid w:val="008908B9"/>
    <w:rsid w:val="0089224C"/>
    <w:rsid w:val="008C1220"/>
    <w:rsid w:val="008E709F"/>
    <w:rsid w:val="00922EDF"/>
    <w:rsid w:val="00951EE4"/>
    <w:rsid w:val="009952D9"/>
    <w:rsid w:val="009D5D7F"/>
    <w:rsid w:val="00A272F6"/>
    <w:rsid w:val="00A4437A"/>
    <w:rsid w:val="00A45484"/>
    <w:rsid w:val="00A47747"/>
    <w:rsid w:val="00A57CA4"/>
    <w:rsid w:val="00A766D8"/>
    <w:rsid w:val="00A775D9"/>
    <w:rsid w:val="00A92550"/>
    <w:rsid w:val="00AA1CF7"/>
    <w:rsid w:val="00AB22EA"/>
    <w:rsid w:val="00AD24DA"/>
    <w:rsid w:val="00AD6BDE"/>
    <w:rsid w:val="00AE76BE"/>
    <w:rsid w:val="00AF1E88"/>
    <w:rsid w:val="00B074BD"/>
    <w:rsid w:val="00B41F28"/>
    <w:rsid w:val="00B64B9D"/>
    <w:rsid w:val="00B677DB"/>
    <w:rsid w:val="00B71665"/>
    <w:rsid w:val="00B87E5A"/>
    <w:rsid w:val="00BB39FF"/>
    <w:rsid w:val="00BC57E0"/>
    <w:rsid w:val="00BD0E50"/>
    <w:rsid w:val="00BF23F8"/>
    <w:rsid w:val="00C15030"/>
    <w:rsid w:val="00C97650"/>
    <w:rsid w:val="00CE1A87"/>
    <w:rsid w:val="00CE2E94"/>
    <w:rsid w:val="00CF0508"/>
    <w:rsid w:val="00D31031"/>
    <w:rsid w:val="00D950CF"/>
    <w:rsid w:val="00DB73B2"/>
    <w:rsid w:val="00DC3CA6"/>
    <w:rsid w:val="00DD31DA"/>
    <w:rsid w:val="00DD470A"/>
    <w:rsid w:val="00DF4956"/>
    <w:rsid w:val="00E01A03"/>
    <w:rsid w:val="00E17625"/>
    <w:rsid w:val="00E44E6E"/>
    <w:rsid w:val="00E62577"/>
    <w:rsid w:val="00E77993"/>
    <w:rsid w:val="00E9699C"/>
    <w:rsid w:val="00EA05FB"/>
    <w:rsid w:val="00EA46B8"/>
    <w:rsid w:val="00EB03D9"/>
    <w:rsid w:val="00EC30A2"/>
    <w:rsid w:val="00EF6F7C"/>
    <w:rsid w:val="00F16820"/>
    <w:rsid w:val="00F20DFF"/>
    <w:rsid w:val="00F51BD4"/>
    <w:rsid w:val="00F941B5"/>
    <w:rsid w:val="00FA54CA"/>
    <w:rsid w:val="00FC2761"/>
    <w:rsid w:val="00FC3AC3"/>
    <w:rsid w:val="00FD0AC8"/>
    <w:rsid w:val="00FE131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C12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8C12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F41EB-11E3-4A6A-9FFD-E48A326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3</cp:revision>
  <cp:lastPrinted>2022-06-12T17:40:00Z</cp:lastPrinted>
  <dcterms:created xsi:type="dcterms:W3CDTF">2022-12-24T11:02:00Z</dcterms:created>
  <dcterms:modified xsi:type="dcterms:W3CDTF">2022-12-24T11:39:00Z</dcterms:modified>
</cp:coreProperties>
</file>